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Cambria" w:hAnsi="Cambria" w:cs="Arial"/>
          <w:b/>
          <w:bCs/>
          <w:iCs/>
          <w:color w:val="003399"/>
          <w:sz w:val="30"/>
          <w:szCs w:val="24"/>
        </w:rPr>
      </w:pPr>
      <w:bookmarkStart w:id="0" w:name="_GoBack"/>
      <w:bookmarkEnd w:id="0"/>
      <w:r>
        <w:rPr>
          <w:rFonts w:ascii="Cambria" w:hAnsi="Cambria"/>
          <w:b/>
          <w:color w:val="003399"/>
          <w:sz w:val="30"/>
          <w:szCs w:val="24"/>
        </w:rPr>
        <w:t>RAMOWY PROGRAM</w:t>
      </w:r>
      <w:r>
        <w:rPr>
          <w:rFonts w:ascii="Cambria" w:hAnsi="Cambria"/>
          <w:b/>
          <w:color w:val="003399"/>
          <w:sz w:val="30"/>
          <w:szCs w:val="24"/>
        </w:rPr>
        <w:br/>
      </w:r>
      <w:r>
        <w:rPr>
          <w:rFonts w:ascii="Cambria" w:hAnsi="Cambria" w:cs="Arial"/>
          <w:b/>
          <w:iCs/>
          <w:color w:val="003399"/>
          <w:sz w:val="30"/>
          <w:szCs w:val="24"/>
        </w:rPr>
        <w:t xml:space="preserve">IX MIĘDZYNARODOWEJ KONFERENCJI NAUKOWEJ </w:t>
      </w:r>
      <w:r>
        <w:rPr>
          <w:rFonts w:ascii="Cambria" w:hAnsi="Cambria" w:cs="Arial"/>
          <w:b/>
          <w:iCs/>
          <w:color w:val="003399"/>
          <w:sz w:val="30"/>
          <w:szCs w:val="24"/>
        </w:rPr>
        <w:br/>
      </w:r>
      <w:r>
        <w:rPr>
          <w:rFonts w:ascii="Cambria" w:hAnsi="Cambria" w:cs="Arial"/>
          <w:b/>
          <w:bCs/>
          <w:iCs/>
          <w:color w:val="003399"/>
          <w:sz w:val="30"/>
          <w:szCs w:val="24"/>
        </w:rPr>
        <w:t>„Camino de Santiago i grób św. Jakuba: historia i interpretacja”</w:t>
      </w:r>
    </w:p>
    <w:p>
      <w:pPr>
        <w:snapToGrid w:val="0"/>
        <w:jc w:val="center"/>
        <w:rPr>
          <w:rFonts w:ascii="Cambria" w:hAnsi="Cambria" w:cs="Arial"/>
          <w:b/>
          <w:bCs/>
          <w:iCs/>
          <w:color w:val="003399"/>
          <w:sz w:val="24"/>
          <w:szCs w:val="24"/>
        </w:rPr>
      </w:pPr>
      <w:r>
        <w:rPr>
          <w:rFonts w:ascii="Cambria" w:hAnsi="Cambria" w:cs="Arial"/>
          <w:b/>
          <w:iCs/>
          <w:color w:val="003399"/>
          <w:sz w:val="24"/>
          <w:szCs w:val="24"/>
        </w:rPr>
        <w:t>Kraków – Więcławice Stare, 10–11 września 2016 r.</w:t>
      </w:r>
      <w:r>
        <w:rPr>
          <w:rFonts w:ascii="Cambria" w:hAnsi="Cambria"/>
          <w:b/>
          <w:color w:val="003399"/>
          <w:sz w:val="24"/>
          <w:szCs w:val="24"/>
        </w:rPr>
        <w:t xml:space="preserve"> </w:t>
      </w:r>
    </w:p>
    <w:p>
      <w:pPr>
        <w:jc w:val="center"/>
        <w:rPr>
          <w:rFonts w:ascii="Cambria" w:hAnsi="Cambria"/>
          <w:b/>
          <w:color w:val="003399"/>
          <w:sz w:val="24"/>
          <w:szCs w:val="24"/>
        </w:rPr>
      </w:pPr>
    </w:p>
    <w:p>
      <w:pPr>
        <w:jc w:val="center"/>
        <w:rPr>
          <w:rFonts w:ascii="Cambria" w:hAnsi="Cambria"/>
          <w:b/>
          <w:color w:val="003399"/>
          <w:sz w:val="26"/>
          <w:szCs w:val="24"/>
        </w:rPr>
      </w:pPr>
      <w:r>
        <w:rPr>
          <w:rFonts w:ascii="Cambria" w:hAnsi="Cambria"/>
          <w:b/>
          <w:color w:val="003399"/>
          <w:sz w:val="28"/>
          <w:szCs w:val="24"/>
        </w:rPr>
        <w:t>10 września 2016 r. (sobota)</w:t>
      </w:r>
    </w:p>
    <w:p>
      <w:pPr>
        <w:jc w:val="both"/>
        <w:rPr>
          <w:rFonts w:ascii="Cambria" w:hAnsi="Cambria"/>
          <w:b/>
          <w:color w:val="003399"/>
          <w:sz w:val="24"/>
          <w:szCs w:val="24"/>
        </w:rPr>
      </w:pPr>
      <w:r>
        <w:rPr>
          <w:rFonts w:ascii="Cambria" w:hAnsi="Cambria"/>
          <w:b/>
          <w:color w:val="003399"/>
          <w:sz w:val="24"/>
          <w:szCs w:val="24"/>
        </w:rPr>
        <w:t>8.00–9.00 – rejestracja uczestników konferencji (Uniwersytet Papieski Jana Pawła II w Krakowie, ul. Bernardyńska 3)</w:t>
      </w:r>
    </w:p>
    <w:p>
      <w:pPr>
        <w:jc w:val="both"/>
        <w:rPr>
          <w:rFonts w:ascii="Cambria" w:hAnsi="Cambria"/>
          <w:b/>
          <w:color w:val="003399"/>
          <w:sz w:val="24"/>
          <w:szCs w:val="24"/>
        </w:rPr>
      </w:pPr>
      <w:r>
        <w:rPr>
          <w:rFonts w:ascii="Cambria" w:hAnsi="Cambria"/>
          <w:b/>
          <w:color w:val="003399"/>
          <w:sz w:val="24"/>
          <w:szCs w:val="24"/>
        </w:rPr>
        <w:t>9:00–9:30 – uroczyste otwarcie konferencji i przemówienia zaproszonych gości (aula Uniwersytetu Papieskiego Jana Pawła II w Krakowie, ul. Bernardyńska 3)</w:t>
      </w:r>
    </w:p>
    <w:p>
      <w:pPr>
        <w:spacing w:after="0" w:line="240" w:lineRule="auto"/>
        <w:jc w:val="both"/>
        <w:rPr>
          <w:rFonts w:ascii="Cambria" w:hAnsi="Cambria"/>
          <w:b/>
          <w:color w:val="003399"/>
          <w:sz w:val="24"/>
          <w:szCs w:val="24"/>
        </w:rPr>
      </w:pPr>
      <w:r>
        <w:rPr>
          <w:rFonts w:ascii="Cambria" w:hAnsi="Cambria"/>
          <w:b/>
          <w:color w:val="003399"/>
          <w:sz w:val="24"/>
          <w:szCs w:val="24"/>
        </w:rPr>
        <w:t>9:30–11:00 – sesja główna (aula Uniwersytetu Papieskiego Jana Pawła II w Krakowie, ul. Bernardyńska 3)</w:t>
      </w:r>
    </w:p>
    <w:p>
      <w:pPr>
        <w:spacing w:after="0" w:line="240" w:lineRule="auto"/>
        <w:jc w:val="both"/>
        <w:rPr>
          <w:rFonts w:ascii="Cambria" w:hAnsi="Cambria"/>
          <w:sz w:val="8"/>
          <w:szCs w:val="24"/>
        </w:rPr>
      </w:pPr>
    </w:p>
    <w:p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ks. Alejandro Barral (Katedra w Santiago de Compostela)</w:t>
      </w:r>
    </w:p>
    <w:p>
      <w:pPr>
        <w:spacing w:after="0" w:line="240" w:lineRule="auto"/>
        <w:jc w:val="both"/>
        <w:rPr>
          <w:rFonts w:ascii="Cambria" w:hAnsi="Cambria"/>
          <w:sz w:val="24"/>
          <w:szCs w:val="24"/>
          <w:lang/>
        </w:rPr>
      </w:pPr>
      <w:r>
        <w:rPr>
          <w:rFonts w:ascii="Cambria" w:hAnsi="Cambria"/>
          <w:i/>
          <w:sz w:val="24"/>
          <w:szCs w:val="24"/>
        </w:rPr>
        <w:t xml:space="preserve">Ewolucja architektoniczna grobu św. </w:t>
      </w:r>
      <w:r>
        <w:rPr>
          <w:rFonts w:ascii="Cambria" w:hAnsi="Cambria"/>
          <w:i/>
          <w:sz w:val="24"/>
          <w:szCs w:val="24"/>
          <w:lang/>
        </w:rPr>
        <w:t>Jakuba w Composteli</w:t>
      </w:r>
    </w:p>
    <w:p>
      <w:pPr>
        <w:spacing w:after="120" w:line="240" w:lineRule="auto"/>
        <w:rPr>
          <w:rFonts w:ascii="Cambria" w:hAnsi="Cambria" w:cs="Times New Roman"/>
          <w:b/>
          <w:sz w:val="8"/>
          <w:szCs w:val="24"/>
          <w:lang/>
        </w:rPr>
      </w:pPr>
    </w:p>
    <w:p>
      <w:pPr>
        <w:spacing w:after="0" w:line="240" w:lineRule="auto"/>
        <w:rPr>
          <w:rFonts w:ascii="Cambria" w:hAnsi="Cambria" w:cs="Times New Roman"/>
          <w:sz w:val="24"/>
          <w:szCs w:val="24"/>
          <w:lang/>
        </w:rPr>
      </w:pPr>
      <w:r>
        <w:rPr>
          <w:rFonts w:ascii="Cambria" w:hAnsi="Cambria" w:cs="Times New Roman"/>
          <w:sz w:val="24"/>
          <w:szCs w:val="24"/>
          <w:lang/>
        </w:rPr>
        <w:t>Prof. Enrique Alarcón (Universidad de Navarra)</w:t>
      </w:r>
    </w:p>
    <w:p>
      <w:pPr>
        <w:spacing w:after="0" w:line="240" w:lineRule="auto"/>
        <w:rPr>
          <w:rFonts w:ascii="Cambria" w:hAnsi="Cambria" w:cs="Times New Roman"/>
          <w:i/>
          <w:sz w:val="24"/>
          <w:szCs w:val="24"/>
          <w:lang/>
        </w:rPr>
      </w:pPr>
      <w:r>
        <w:rPr>
          <w:rFonts w:ascii="Cambria" w:hAnsi="Cambria" w:cs="Times New Roman"/>
          <w:i/>
          <w:sz w:val="24"/>
          <w:szCs w:val="24"/>
        </w:rPr>
        <w:t xml:space="preserve">Ślady judaizmu w znaleziskach archeologicznych w grobie św. </w:t>
      </w:r>
      <w:r>
        <w:rPr>
          <w:rFonts w:ascii="Cambria" w:hAnsi="Cambria" w:cs="Times New Roman"/>
          <w:i/>
          <w:sz w:val="24"/>
          <w:szCs w:val="24"/>
          <w:lang/>
        </w:rPr>
        <w:t>Jakuba w Composteli</w:t>
      </w:r>
    </w:p>
    <w:p>
      <w:pPr>
        <w:spacing w:after="120" w:line="240" w:lineRule="auto"/>
        <w:rPr>
          <w:rFonts w:ascii="Cambria" w:hAnsi="Cambria" w:cs="Times New Roman"/>
          <w:b/>
          <w:sz w:val="8"/>
          <w:szCs w:val="24"/>
          <w:lang/>
        </w:rPr>
      </w:pPr>
    </w:p>
    <w:p>
      <w:pPr>
        <w:pStyle w:val="3"/>
        <w:rPr>
          <w:rFonts w:ascii="Cambria" w:hAnsi="Cambria"/>
        </w:rPr>
      </w:pPr>
      <w:r>
        <w:rPr>
          <w:rFonts w:ascii="Cambria" w:hAnsi="Cambria"/>
          <w:lang/>
        </w:rPr>
        <w:t xml:space="preserve">prof. Miguel Ángel Belmonte Universitat Obat Oliba CEU, Barcelona), prof. dr hab. </w:t>
      </w:r>
      <w:r>
        <w:rPr>
          <w:rFonts w:ascii="Cambria" w:hAnsi="Cambria"/>
        </w:rPr>
        <w:t xml:space="preserve">Marcin Kazmierczak (Universitat Obat Oliba CEU, Barcelona) </w:t>
      </w:r>
    </w:p>
    <w:p>
      <w:pPr>
        <w:pStyle w:val="3"/>
        <w:rPr>
          <w:rFonts w:ascii="Cambria" w:hAnsi="Cambria"/>
          <w:i/>
        </w:rPr>
      </w:pPr>
      <w:r>
        <w:rPr>
          <w:rFonts w:ascii="Cambria" w:hAnsi="Cambria"/>
          <w:i/>
        </w:rPr>
        <w:t>Wiara i Narracja: sekularyzacja Drogi św. Jakuba poprzez literaturę</w:t>
      </w:r>
    </w:p>
    <w:p>
      <w:pPr>
        <w:spacing w:after="120" w:line="240" w:lineRule="auto"/>
        <w:rPr>
          <w:rFonts w:ascii="Cambria" w:hAnsi="Cambria" w:cs="Times New Roman"/>
          <w:b/>
          <w:sz w:val="8"/>
          <w:szCs w:val="24"/>
        </w:rPr>
      </w:pPr>
    </w:p>
    <w:p>
      <w:pPr>
        <w:jc w:val="both"/>
        <w:rPr>
          <w:rFonts w:ascii="Cambria" w:hAnsi="Cambria"/>
          <w:b/>
          <w:color w:val="003399"/>
          <w:sz w:val="24"/>
          <w:szCs w:val="24"/>
        </w:rPr>
      </w:pPr>
      <w:r>
        <w:rPr>
          <w:rFonts w:ascii="Cambria" w:hAnsi="Cambria"/>
          <w:b/>
          <w:color w:val="003399"/>
          <w:sz w:val="24"/>
          <w:szCs w:val="24"/>
        </w:rPr>
        <w:t>11:30–12:00 – przerwa na kawę</w:t>
      </w:r>
    </w:p>
    <w:p>
      <w:pPr>
        <w:jc w:val="both"/>
        <w:rPr>
          <w:rFonts w:ascii="Cambria" w:hAnsi="Cambria"/>
          <w:b/>
          <w:color w:val="003399"/>
          <w:sz w:val="24"/>
          <w:szCs w:val="24"/>
        </w:rPr>
      </w:pPr>
      <w:r>
        <w:rPr>
          <w:rFonts w:ascii="Cambria" w:hAnsi="Cambria"/>
          <w:b/>
          <w:color w:val="003399"/>
          <w:sz w:val="24"/>
          <w:szCs w:val="24"/>
        </w:rPr>
        <w:t>12:00–13:15 – sesja referatowa I (aula Uniwersytetu Papieskiego Jana Pawła II w Krakowie, ul. Bernardyńska 3)</w:t>
      </w:r>
    </w:p>
    <w:p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Ks. dr hab. Piotr Roszak (Uniwersytet Mikołaja Kopernika w Toruniu)</w:t>
      </w:r>
    </w:p>
    <w:p>
      <w:pPr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Pielgrzymowanie jako »sacramentum peregrinationis«. Eklezjologiczne wymiary pielgrzymowania do Composteli.</w:t>
      </w:r>
    </w:p>
    <w:p>
      <w:pPr>
        <w:spacing w:after="0" w:line="240" w:lineRule="auto"/>
        <w:rPr>
          <w:rFonts w:ascii="Cambria" w:hAnsi="Cambria" w:eastAsia="Times New Roman" w:cs="Times New Roman"/>
          <w:color w:val="000000"/>
          <w:sz w:val="8"/>
          <w:szCs w:val="24"/>
          <w:lang/>
        </w:rPr>
      </w:pPr>
    </w:p>
    <w:p>
      <w:pPr>
        <w:spacing w:after="0" w:line="240" w:lineRule="auto"/>
        <w:rPr>
          <w:rFonts w:ascii="Cambria" w:hAnsi="Cambria" w:eastAsia="Times New Roman" w:cs="Times New Roman"/>
          <w:i/>
          <w:color w:val="000000"/>
          <w:sz w:val="24"/>
          <w:szCs w:val="24"/>
          <w:lang/>
        </w:rPr>
      </w:pPr>
      <w:r>
        <w:rPr>
          <w:rFonts w:ascii="Cambria" w:hAnsi="Cambria"/>
          <w:sz w:val="24"/>
          <w:szCs w:val="24"/>
        </w:rPr>
        <w:t>dr Franciszek Mróz (Instytut Geografii Uniwersytetu Pedagogicznego im. Komisji Edukacji Narodowej w Krakowie)</w:t>
      </w:r>
    </w:p>
    <w:p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Geograficzne uwarunkowania rozwoju kultu i Drogi św. Jakuba w Polsce</w:t>
      </w:r>
    </w:p>
    <w:p>
      <w:pPr>
        <w:spacing w:after="0" w:line="240" w:lineRule="auto"/>
        <w:rPr>
          <w:rFonts w:ascii="Cambria" w:hAnsi="Cambria" w:eastAsia="Times New Roman" w:cs="Times New Roman"/>
          <w:color w:val="000000"/>
          <w:sz w:val="8"/>
          <w:szCs w:val="24"/>
          <w:lang/>
        </w:rPr>
      </w:pPr>
    </w:p>
    <w:p>
      <w:pPr>
        <w:spacing w:after="0" w:line="240" w:lineRule="auto"/>
        <w:rPr>
          <w:rFonts w:ascii="Cambria" w:hAnsi="Cambria" w:eastAsia="Times New Roman" w:cs="Times New Roman"/>
          <w:color w:val="000000"/>
          <w:sz w:val="24"/>
          <w:szCs w:val="24"/>
          <w:lang/>
        </w:rPr>
      </w:pPr>
      <w:r>
        <w:rPr>
          <w:rFonts w:ascii="Cambria" w:hAnsi="Cambria" w:eastAsia="Times New Roman" w:cs="Times New Roman"/>
          <w:color w:val="000000"/>
          <w:sz w:val="24"/>
          <w:szCs w:val="24"/>
          <w:lang/>
        </w:rPr>
        <w:t>Ks. prof. dr hab. Maciej Ostrowski (Uniwersytet Papieski Jana Pawła II w Krakowie)</w:t>
      </w:r>
    </w:p>
    <w:p>
      <w:pPr>
        <w:spacing w:after="0" w:line="240" w:lineRule="auto"/>
        <w:rPr>
          <w:rFonts w:ascii="Cambria" w:hAnsi="Cambria" w:eastAsia="Times New Roman" w:cs="Times New Roman"/>
          <w:i/>
          <w:color w:val="000000"/>
          <w:sz w:val="24"/>
          <w:szCs w:val="24"/>
          <w:lang/>
        </w:rPr>
      </w:pPr>
      <w:r>
        <w:rPr>
          <w:rFonts w:ascii="Cambria" w:hAnsi="Cambria" w:eastAsia="Times New Roman" w:cs="Times New Roman"/>
          <w:i/>
          <w:color w:val="000000"/>
          <w:sz w:val="24"/>
          <w:szCs w:val="24"/>
          <w:lang/>
        </w:rPr>
        <w:t>Sakralny krajobraz – środowisko pielgrzymowania</w:t>
      </w:r>
    </w:p>
    <w:p>
      <w:pPr>
        <w:spacing w:after="0" w:line="240" w:lineRule="auto"/>
        <w:rPr>
          <w:rFonts w:ascii="Cambria" w:hAnsi="Cambria" w:eastAsia="Times New Roman" w:cs="Times New Roman"/>
          <w:i/>
          <w:color w:val="000000"/>
          <w:sz w:val="8"/>
          <w:szCs w:val="24"/>
          <w:lang/>
        </w:rPr>
      </w:pPr>
    </w:p>
    <w:p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Ks. Dariusz Doburzyński (Uniwersytet Mikołaja Kopernika w Toruniu)</w:t>
      </w:r>
    </w:p>
    <w:p>
      <w:p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Jezus – wędrowiec; czy tylko metafora? Przyczynek do teologii pielgrzymowania. </w:t>
      </w:r>
    </w:p>
    <w:p>
      <w:pPr>
        <w:spacing w:after="0" w:line="240" w:lineRule="auto"/>
        <w:rPr>
          <w:rFonts w:ascii="Cambria" w:hAnsi="Cambria"/>
          <w:i/>
          <w:sz w:val="8"/>
          <w:szCs w:val="24"/>
        </w:rPr>
      </w:pPr>
    </w:p>
    <w:p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Ks. Łukasz Skarżyński (Uniwersytet Mikołaja Kopernika w Toruniu)</w:t>
      </w:r>
    </w:p>
    <w:p>
      <w:p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Duszpasterstwo a Camino de Santiago: próba bilansu hiszpańskich doświadczeń (1982–2010)</w:t>
      </w:r>
    </w:p>
    <w:p>
      <w:pPr>
        <w:spacing w:after="0" w:line="240" w:lineRule="auto"/>
        <w:rPr>
          <w:rFonts w:ascii="Cambria" w:hAnsi="Cambria"/>
          <w:color w:val="0033CC"/>
          <w:sz w:val="24"/>
          <w:szCs w:val="24"/>
        </w:rPr>
      </w:pPr>
    </w:p>
    <w:p>
      <w:pPr>
        <w:spacing w:after="0" w:line="240" w:lineRule="auto"/>
        <w:jc w:val="both"/>
        <w:rPr>
          <w:rFonts w:ascii="Cambria" w:hAnsi="Cambria"/>
          <w:b/>
          <w:color w:val="003399"/>
          <w:sz w:val="24"/>
          <w:szCs w:val="24"/>
        </w:rPr>
      </w:pPr>
      <w:r>
        <w:rPr>
          <w:rFonts w:ascii="Cambria" w:hAnsi="Cambria"/>
          <w:b/>
          <w:color w:val="003399"/>
          <w:sz w:val="24"/>
          <w:szCs w:val="24"/>
        </w:rPr>
        <w:t>Sesja referatowa II (aula Uniwersytetu Papieskiego Jana Pawła II w Krakowie, ul. Bernardyńska 3)</w:t>
      </w:r>
    </w:p>
    <w:p>
      <w:pPr>
        <w:spacing w:after="0" w:line="240" w:lineRule="auto"/>
        <w:rPr>
          <w:rFonts w:ascii="Cambria" w:hAnsi="Cambria"/>
          <w:sz w:val="8"/>
          <w:szCs w:val="24"/>
        </w:rPr>
      </w:pPr>
    </w:p>
    <w:p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dr hab. Wojciech Mruk (Instytut Historii, Uniwersytet Jagielloński)</w:t>
      </w:r>
    </w:p>
    <w:p>
      <w:p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Święty Jakub Większy Apostoł i jego kult w cysterskim zbiorze exemplów znanym jako </w:t>
      </w:r>
      <w:r>
        <w:rPr>
          <w:rFonts w:ascii="Cambria" w:hAnsi="Cambria"/>
          <w:i/>
          <w:iCs/>
          <w:sz w:val="24"/>
          <w:szCs w:val="24"/>
        </w:rPr>
        <w:t>Dialogus miraculorum</w:t>
      </w:r>
      <w:r>
        <w:rPr>
          <w:rFonts w:ascii="Cambria" w:hAnsi="Cambria"/>
          <w:i/>
          <w:sz w:val="24"/>
          <w:szCs w:val="24"/>
        </w:rPr>
        <w:t xml:space="preserve"> Cezarego z Heisterbach.</w:t>
      </w:r>
    </w:p>
    <w:p>
      <w:pPr>
        <w:pStyle w:val="2"/>
        <w:spacing w:line="240" w:lineRule="auto"/>
        <w:jc w:val="left"/>
        <w:rPr>
          <w:rFonts w:ascii="Cambria" w:hAnsi="Cambria"/>
          <w:sz w:val="8"/>
          <w:szCs w:val="24"/>
        </w:rPr>
      </w:pPr>
    </w:p>
    <w:p>
      <w:pPr>
        <w:pStyle w:val="7"/>
        <w:rPr>
          <w:rFonts w:ascii="Times New Roman" w:hAnsi="Times New Roman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>dr Waldemar Hass (</w:t>
      </w:r>
      <w:r>
        <w:rPr>
          <w:rFonts w:ascii="Times New Roman" w:hAnsi="Times New Roman"/>
          <w:sz w:val="24"/>
          <w:szCs w:val="24"/>
        </w:rPr>
        <w:t>Muzeum Archeologiczno-Historyczne w Głogowie, Bractwo św. Jakuba Apostoła w Jakubowie)</w:t>
      </w:r>
    </w:p>
    <w:p>
      <w:p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O kulcie relikwii w sanktuarium św. Jakuba Apostoła w Jakubowie – współczesność, tradycja, pytania</w:t>
      </w:r>
    </w:p>
    <w:p>
      <w:pPr>
        <w:spacing w:after="0" w:line="240" w:lineRule="auto"/>
        <w:jc w:val="both"/>
        <w:rPr>
          <w:rFonts w:ascii="Cambria" w:hAnsi="Cambria"/>
          <w:b/>
          <w:bCs/>
          <w:sz w:val="8"/>
          <w:szCs w:val="24"/>
        </w:rPr>
      </w:pPr>
    </w:p>
    <w:p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dr Agnieszka Jaworska (Fundacja Idź Dalej) </w:t>
      </w:r>
    </w:p>
    <w:p>
      <w:pPr>
        <w:spacing w:after="0" w:line="240" w:lineRule="auto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Pielgrzym otwarty na Boga?</w:t>
      </w:r>
    </w:p>
    <w:p>
      <w:pPr>
        <w:spacing w:after="0" w:line="240" w:lineRule="auto"/>
        <w:rPr>
          <w:rFonts w:ascii="Cambria" w:hAnsi="Cambria"/>
          <w:i/>
          <w:sz w:val="8"/>
          <w:szCs w:val="24"/>
        </w:rPr>
      </w:pPr>
    </w:p>
    <w:p>
      <w:pPr>
        <w:spacing w:after="0" w:line="240" w:lineRule="auto"/>
        <w:rPr>
          <w:rFonts w:ascii="Cambria" w:hAnsi="Cambria"/>
          <w:bCs/>
          <w:iCs/>
          <w:sz w:val="24"/>
          <w:szCs w:val="24"/>
        </w:rPr>
      </w:pPr>
      <w:r>
        <w:rPr>
          <w:rFonts w:ascii="Cambria" w:hAnsi="Cambria"/>
          <w:bCs/>
          <w:iCs/>
          <w:sz w:val="24"/>
          <w:szCs w:val="24"/>
        </w:rPr>
        <w:t>mgr Jacek Marian Hołub (Uniwersytet Rzeszowski w Rzeszowie)</w:t>
      </w:r>
    </w:p>
    <w:p>
      <w:pPr>
        <w:spacing w:after="0" w:line="240" w:lineRule="auto"/>
        <w:rPr>
          <w:rFonts w:ascii="Cambria" w:hAnsi="Cambria"/>
          <w:bCs/>
          <w:i/>
          <w:sz w:val="24"/>
          <w:szCs w:val="24"/>
        </w:rPr>
      </w:pPr>
      <w:r>
        <w:rPr>
          <w:rFonts w:ascii="Cambria" w:hAnsi="Cambria"/>
          <w:bCs/>
          <w:i/>
          <w:sz w:val="24"/>
          <w:szCs w:val="24"/>
        </w:rPr>
        <w:t xml:space="preserve">Pielgrzymowanie jako rytuał na przykładzie </w:t>
      </w:r>
      <w:r>
        <w:rPr>
          <w:rFonts w:ascii="Cambria" w:hAnsi="Cambria"/>
          <w:bCs/>
          <w:i/>
          <w:iCs/>
          <w:sz w:val="24"/>
          <w:szCs w:val="24"/>
        </w:rPr>
        <w:t>Camino de Santiago</w:t>
      </w:r>
      <w:r>
        <w:rPr>
          <w:rFonts w:ascii="Cambria" w:hAnsi="Cambria"/>
          <w:bCs/>
          <w:i/>
          <w:sz w:val="24"/>
          <w:szCs w:val="24"/>
        </w:rPr>
        <w:t xml:space="preserve"> wczoraj i dziś</w:t>
      </w:r>
    </w:p>
    <w:p>
      <w:pPr>
        <w:spacing w:after="0" w:line="240" w:lineRule="auto"/>
        <w:rPr>
          <w:rFonts w:ascii="Cambria" w:hAnsi="Cambria"/>
          <w:sz w:val="8"/>
          <w:szCs w:val="24"/>
        </w:rPr>
      </w:pPr>
    </w:p>
    <w:p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mgr Rafał Bielecki (Instytut Geografii Uniwersytetu Pedagogicznego im. Komisji Edukacji Narodowej w Krakowie)</w:t>
      </w:r>
    </w:p>
    <w:p>
      <w:p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Miechów jako ośrodek turystyki religijnej na Drodze św. Jakuba </w:t>
      </w:r>
    </w:p>
    <w:p>
      <w:pPr>
        <w:jc w:val="both"/>
        <w:rPr>
          <w:rFonts w:ascii="Cambria" w:hAnsi="Cambria"/>
          <w:sz w:val="24"/>
          <w:szCs w:val="24"/>
        </w:rPr>
      </w:pPr>
    </w:p>
    <w:p>
      <w:pPr>
        <w:spacing w:after="0" w:line="240" w:lineRule="auto"/>
        <w:jc w:val="both"/>
        <w:rPr>
          <w:rFonts w:ascii="Cambria" w:hAnsi="Cambria"/>
          <w:b/>
          <w:color w:val="003399"/>
          <w:sz w:val="24"/>
          <w:szCs w:val="24"/>
        </w:rPr>
      </w:pPr>
      <w:r>
        <w:rPr>
          <w:rFonts w:ascii="Cambria" w:hAnsi="Cambria"/>
          <w:b/>
          <w:color w:val="003399"/>
          <w:sz w:val="24"/>
          <w:szCs w:val="24"/>
        </w:rPr>
        <w:t>Sesja referatowa III (sala wykładowa Uniwersytetu Papieskiego Jana Pawła II w Krakowie, ul. Bernardyńska 3)</w:t>
      </w:r>
    </w:p>
    <w:p>
      <w:pPr>
        <w:spacing w:after="0" w:line="240" w:lineRule="auto"/>
        <w:rPr>
          <w:rFonts w:ascii="Cambria" w:hAnsi="Cambria"/>
          <w:sz w:val="8"/>
          <w:szCs w:val="24"/>
        </w:rPr>
      </w:pPr>
    </w:p>
    <w:p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  <w:lang w:val="en-US"/>
        </w:rPr>
        <w:t xml:space="preserve">dr </w:t>
      </w:r>
      <w:r>
        <w:rPr>
          <w:rStyle w:val="5"/>
          <w:rFonts w:ascii="Cambria" w:hAnsi="Cambria" w:cs="Arial"/>
          <w:b w:val="0"/>
          <w:sz w:val="24"/>
          <w:szCs w:val="24"/>
          <w:lang w:val="en-US"/>
        </w:rPr>
        <w:t>Gerhard Weag</w:t>
      </w:r>
      <w:r>
        <w:rPr>
          <w:rFonts w:ascii="Cambria" w:hAnsi="Cambria" w:cs="Arial"/>
          <w:b/>
          <w:sz w:val="24"/>
          <w:szCs w:val="24"/>
          <w:lang w:val="en-US"/>
        </w:rPr>
        <w:t xml:space="preserve"> </w:t>
      </w:r>
      <w:r>
        <w:rPr>
          <w:rFonts w:ascii="Cambria" w:hAnsi="Cambria" w:cs="Arial"/>
          <w:sz w:val="24"/>
          <w:szCs w:val="24"/>
          <w:lang w:val="en-US"/>
        </w:rPr>
        <w:t xml:space="preserve">(Priatelia sv. </w:t>
      </w:r>
      <w:r>
        <w:rPr>
          <w:rFonts w:ascii="Cambria" w:hAnsi="Cambria" w:cs="Arial"/>
          <w:sz w:val="24"/>
          <w:szCs w:val="24"/>
        </w:rPr>
        <w:t xml:space="preserve">Jakuba a Jakubskej Cesty) </w:t>
      </w:r>
    </w:p>
    <w:p>
      <w:p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Droga św. Jakuba na Słowacji</w:t>
      </w:r>
    </w:p>
    <w:p>
      <w:pPr>
        <w:spacing w:after="0" w:line="240" w:lineRule="auto"/>
        <w:rPr>
          <w:rFonts w:ascii="Arial" w:hAnsi="Arial" w:cs="Arial"/>
          <w:sz w:val="8"/>
          <w:szCs w:val="20"/>
        </w:rPr>
      </w:pPr>
    </w:p>
    <w:p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mgr Barbara Karpała (Schola Cantorum Cracoviensis)</w:t>
      </w:r>
    </w:p>
    <w:p>
      <w:p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Melodia muszli św. Jakuba czyli muzyka katedry w Santiago de Compostela</w:t>
      </w:r>
    </w:p>
    <w:p>
      <w:pPr>
        <w:spacing w:after="0" w:line="240" w:lineRule="auto"/>
        <w:rPr>
          <w:rFonts w:ascii="Cambria" w:hAnsi="Cambria"/>
          <w:sz w:val="8"/>
          <w:szCs w:val="24"/>
        </w:rPr>
      </w:pPr>
    </w:p>
    <w:p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mgr Kajetan Suchecki (Uniwersytet Ekonomiczny w Katowicach)</w:t>
      </w:r>
    </w:p>
    <w:p>
      <w:pPr>
        <w:spacing w:after="0" w:line="240" w:lineRule="auto"/>
        <w:rPr>
          <w:rFonts w:ascii="Cambria" w:hAnsi="Cambria"/>
          <w:bCs/>
          <w:i/>
          <w:sz w:val="24"/>
          <w:szCs w:val="24"/>
        </w:rPr>
      </w:pPr>
      <w:r>
        <w:rPr>
          <w:rFonts w:ascii="Cambria" w:hAnsi="Cambria"/>
          <w:bCs/>
          <w:i/>
          <w:sz w:val="24"/>
          <w:szCs w:val="24"/>
        </w:rPr>
        <w:t>Integracja europejska, a rozwój turystyki na Drodze św. Jakuba</w:t>
      </w:r>
    </w:p>
    <w:p>
      <w:pPr>
        <w:spacing w:after="0" w:line="240" w:lineRule="auto"/>
        <w:rPr>
          <w:rFonts w:ascii="Cambria" w:hAnsi="Cambria"/>
          <w:sz w:val="8"/>
          <w:szCs w:val="24"/>
        </w:rPr>
      </w:pPr>
    </w:p>
    <w:p>
      <w:pPr>
        <w:spacing w:after="0" w:line="240" w:lineRule="auto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eastAsia="Times New Roman"/>
          <w:color w:val="000000"/>
          <w:sz w:val="24"/>
          <w:szCs w:val="24"/>
          <w:lang/>
        </w:rPr>
        <w:t>dr Łukasz Stefaniak (</w:t>
      </w:r>
      <w:r>
        <w:rPr>
          <w:rFonts w:ascii="Cambria" w:hAnsi="Cambria" w:cs="Times New Roman"/>
          <w:bCs/>
          <w:sz w:val="24"/>
          <w:szCs w:val="24"/>
        </w:rPr>
        <w:t>Konfraternia Św. Apostoła Jakuba Starszego przy Katedrze Polowej WP)</w:t>
      </w:r>
    </w:p>
    <w:p>
      <w:p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Hermeneutyka pielgrzymowania św. Jana Pawła II według Joaquína Navarro-Vallsa. Uniwersalne klucze odczytania sensu aktów pątniczych</w:t>
      </w:r>
    </w:p>
    <w:p>
      <w:pPr>
        <w:spacing w:after="0" w:line="240" w:lineRule="auto"/>
        <w:rPr>
          <w:rFonts w:ascii="Cambria" w:hAnsi="Cambria"/>
          <w:sz w:val="8"/>
          <w:szCs w:val="24"/>
        </w:rPr>
      </w:pPr>
    </w:p>
    <w:p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doc. Oresta Bordun (</w:t>
      </w:r>
      <w:r>
        <w:rPr>
          <w:rFonts w:ascii="Cambria" w:hAnsi="Cambria"/>
          <w:iCs/>
          <w:sz w:val="24"/>
          <w:szCs w:val="24"/>
          <w:lang/>
        </w:rPr>
        <w:t>Uniwersytet im. Iwana Franki we Lwowie)</w:t>
      </w:r>
      <w:r>
        <w:rPr>
          <w:rFonts w:ascii="Cambria" w:hAnsi="Cambria"/>
          <w:sz w:val="24"/>
          <w:szCs w:val="24"/>
        </w:rPr>
        <w:t>, dr Franciszek Mróz (Instytut Geografii Uniwersytetu Pedagogicznego im. Komisji Edukacji Narodowej w Krakowie)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/>
        </w:rPr>
      </w:pPr>
      <w:r>
        <w:rPr>
          <w:rFonts w:ascii="Cambria" w:hAnsi="Cambria" w:eastAsia="Times New Roman"/>
          <w:i/>
          <w:color w:val="000000"/>
          <w:sz w:val="24"/>
          <w:szCs w:val="24"/>
          <w:lang/>
        </w:rPr>
        <w:t xml:space="preserve">Droga św. Jakuba na Pograniczu Polsko-Ukraińskim i jej znaczenie w rozwoju pielgrzymek transgranicznych i w budowaniu przyjaznych stosunków między narodami </w:t>
      </w:r>
    </w:p>
    <w:p>
      <w:pPr>
        <w:autoSpaceDE w:val="0"/>
        <w:autoSpaceDN w:val="0"/>
        <w:adjustRightInd w:val="0"/>
        <w:spacing w:after="0" w:line="240" w:lineRule="auto"/>
        <w:rPr>
          <w:rFonts w:ascii="Cambria" w:hAnsi="Cambria" w:cs="SwitzerlandCondensed-Bold"/>
          <w:b/>
          <w:bCs/>
          <w:color w:val="003399"/>
          <w:sz w:val="24"/>
          <w:szCs w:val="24"/>
        </w:rPr>
      </w:pPr>
    </w:p>
    <w:p>
      <w:pPr>
        <w:spacing w:after="0" w:line="240" w:lineRule="auto"/>
        <w:jc w:val="both"/>
        <w:rPr>
          <w:rFonts w:ascii="Cambria" w:hAnsi="Cambria"/>
          <w:b/>
          <w:color w:val="003399"/>
          <w:sz w:val="24"/>
          <w:szCs w:val="24"/>
        </w:rPr>
      </w:pPr>
      <w:r>
        <w:rPr>
          <w:rFonts w:ascii="Cambria" w:hAnsi="Cambria" w:cs="SwitzerlandCondensed-Bold"/>
          <w:b/>
          <w:bCs/>
          <w:color w:val="003399"/>
          <w:sz w:val="24"/>
          <w:szCs w:val="24"/>
        </w:rPr>
        <w:t xml:space="preserve">13.20–13.45 – </w:t>
      </w:r>
      <w:r>
        <w:rPr>
          <w:rFonts w:ascii="Cambria" w:hAnsi="Cambria"/>
          <w:b/>
          <w:color w:val="003399"/>
          <w:sz w:val="24"/>
          <w:szCs w:val="24"/>
        </w:rPr>
        <w:t>generalna dyskusja, podsumowanie obrad i zakończenie konferencji (aula Uniwersytetu Papieskiego Jana Pawła II w Krakowie, ul. Bernardyńska 3)</w:t>
      </w:r>
    </w:p>
    <w:p>
      <w:pPr>
        <w:spacing w:after="0" w:line="240" w:lineRule="auto"/>
        <w:rPr>
          <w:rFonts w:ascii="Cambria" w:hAnsi="Cambria" w:cs="SwitzerlandCondensed-Bold"/>
          <w:b/>
          <w:bCs/>
          <w:color w:val="003399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mbria" w:hAnsi="Cambria" w:cs="SwitzerlandCondensed-Bold"/>
          <w:b/>
          <w:bCs/>
          <w:color w:val="003399"/>
          <w:sz w:val="24"/>
          <w:szCs w:val="24"/>
        </w:rPr>
      </w:pPr>
      <w:r>
        <w:rPr>
          <w:rFonts w:ascii="Cambria" w:hAnsi="Cambria" w:cs="SwitzerlandCondensed-Bold"/>
          <w:b/>
          <w:bCs/>
          <w:color w:val="003399"/>
          <w:sz w:val="24"/>
          <w:szCs w:val="24"/>
        </w:rPr>
        <w:t>13.45–14.45 – przerwa obiadowa</w:t>
      </w:r>
    </w:p>
    <w:p>
      <w:pPr>
        <w:spacing w:after="0" w:line="240" w:lineRule="auto"/>
        <w:rPr>
          <w:rFonts w:ascii="Cambria" w:hAnsi="Cambria"/>
          <w:b/>
          <w:color w:val="003399"/>
          <w:sz w:val="24"/>
          <w:szCs w:val="24"/>
        </w:rPr>
      </w:pPr>
    </w:p>
    <w:p>
      <w:pPr>
        <w:spacing w:after="0" w:line="240" w:lineRule="auto"/>
        <w:jc w:val="both"/>
        <w:rPr>
          <w:rFonts w:ascii="Cambria" w:hAnsi="Cambria"/>
          <w:b/>
          <w:color w:val="003399"/>
          <w:sz w:val="24"/>
          <w:szCs w:val="24"/>
        </w:rPr>
      </w:pPr>
      <w:r>
        <w:rPr>
          <w:rFonts w:ascii="Cambria" w:hAnsi="Cambria"/>
          <w:b/>
          <w:color w:val="003399"/>
          <w:sz w:val="24"/>
          <w:szCs w:val="24"/>
        </w:rPr>
        <w:t>14:45–15:00 – koncert Schola Cantorum Cracoviensis (aula Uniwersytetu Papieskiego Jana Pawła II w Krakowie, ul. Bernardyńska 3)</w:t>
      </w:r>
    </w:p>
    <w:p>
      <w:pPr>
        <w:autoSpaceDE w:val="0"/>
        <w:autoSpaceDN w:val="0"/>
        <w:adjustRightInd w:val="0"/>
        <w:spacing w:after="0" w:line="240" w:lineRule="auto"/>
        <w:rPr>
          <w:rFonts w:ascii="Cambria" w:hAnsi="Cambria" w:cs="SwitzerlandCondensed-Bold"/>
          <w:b/>
          <w:bCs/>
          <w:color w:val="003399"/>
          <w:sz w:val="24"/>
          <w:szCs w:val="30"/>
        </w:rPr>
      </w:pPr>
    </w:p>
    <w:p>
      <w:pPr>
        <w:spacing w:after="0" w:line="240" w:lineRule="auto"/>
        <w:jc w:val="both"/>
        <w:rPr>
          <w:rFonts w:ascii="Cambria" w:hAnsi="Cambria"/>
          <w:b/>
          <w:color w:val="003399"/>
          <w:sz w:val="24"/>
          <w:szCs w:val="24"/>
        </w:rPr>
      </w:pPr>
      <w:r>
        <w:rPr>
          <w:rFonts w:ascii="Cambria" w:hAnsi="Cambria" w:cs="SwitzerlandCondensed-Bold"/>
          <w:b/>
          <w:bCs/>
          <w:color w:val="003399"/>
          <w:sz w:val="24"/>
          <w:szCs w:val="30"/>
        </w:rPr>
        <w:t xml:space="preserve">15:00–18:00 – II zebranie Parlamentu Jakubowego </w:t>
      </w:r>
      <w:r>
        <w:rPr>
          <w:rFonts w:ascii="Cambria" w:hAnsi="Cambria"/>
          <w:b/>
          <w:color w:val="003399"/>
          <w:sz w:val="24"/>
          <w:szCs w:val="24"/>
        </w:rPr>
        <w:t>(aula Uniwersytetu Papieskiego Jana Pawła II w Krakowie, ul. Bernardyńska 3)</w:t>
      </w:r>
    </w:p>
    <w:p>
      <w:pPr>
        <w:autoSpaceDE w:val="0"/>
        <w:autoSpaceDN w:val="0"/>
        <w:adjustRightInd w:val="0"/>
        <w:spacing w:after="0" w:line="240" w:lineRule="auto"/>
        <w:rPr>
          <w:rFonts w:ascii="Cambria" w:hAnsi="Cambria" w:cs="SwitzerlandCondensed-Bold"/>
          <w:b/>
          <w:bCs/>
          <w:color w:val="003399"/>
          <w:sz w:val="24"/>
          <w:szCs w:val="3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mbria" w:hAnsi="Cambria" w:cs="SwitzerlandCondensed-Bold"/>
          <w:b/>
          <w:bCs/>
          <w:color w:val="003399"/>
          <w:sz w:val="24"/>
          <w:szCs w:val="30"/>
        </w:rPr>
      </w:pPr>
      <w:r>
        <w:rPr>
          <w:rFonts w:ascii="Cambria" w:hAnsi="Cambria" w:cs="SwitzerlandCondensed-Bold"/>
          <w:b/>
          <w:bCs/>
          <w:color w:val="003399"/>
          <w:sz w:val="24"/>
          <w:szCs w:val="30"/>
        </w:rPr>
        <w:t>18:00–19:00 – przejazd do Więcławic Starych</w:t>
      </w:r>
    </w:p>
    <w:p>
      <w:pPr>
        <w:autoSpaceDE w:val="0"/>
        <w:autoSpaceDN w:val="0"/>
        <w:adjustRightInd w:val="0"/>
        <w:spacing w:after="0" w:line="240" w:lineRule="auto"/>
        <w:rPr>
          <w:rFonts w:ascii="Cambria" w:hAnsi="Cambria" w:cs="SwitzerlandCondensed-Bold"/>
          <w:b/>
          <w:bCs/>
          <w:color w:val="003399"/>
          <w:sz w:val="24"/>
          <w:szCs w:val="3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mbria" w:hAnsi="Cambria" w:cs="SwitzerlandCondensed-Bold"/>
          <w:b/>
          <w:bCs/>
          <w:color w:val="003399"/>
          <w:sz w:val="24"/>
          <w:szCs w:val="30"/>
        </w:rPr>
      </w:pPr>
      <w:r>
        <w:rPr>
          <w:rFonts w:ascii="Cambria" w:hAnsi="Cambria" w:cs="SwitzerlandCondensed-Bold"/>
          <w:b/>
          <w:bCs/>
          <w:color w:val="003399"/>
          <w:sz w:val="24"/>
          <w:szCs w:val="30"/>
        </w:rPr>
        <w:t>19:00–19:30 – zwiedzanie Sanktuarium Diecezjalnego św. Jakuba w Więcławicach Starych</w:t>
      </w:r>
    </w:p>
    <w:p>
      <w:pPr>
        <w:autoSpaceDE w:val="0"/>
        <w:autoSpaceDN w:val="0"/>
        <w:adjustRightInd w:val="0"/>
        <w:spacing w:after="0" w:line="240" w:lineRule="auto"/>
        <w:rPr>
          <w:rFonts w:ascii="Cambria" w:hAnsi="Cambria" w:cs="SwitzerlandCondensed-Bold"/>
          <w:b/>
          <w:bCs/>
          <w:color w:val="003399"/>
          <w:sz w:val="24"/>
          <w:szCs w:val="3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Cambria" w:hAnsi="Cambria" w:cs="SwitzerlandCondensed-Bold"/>
          <w:b/>
          <w:bCs/>
          <w:color w:val="003399"/>
          <w:sz w:val="24"/>
          <w:szCs w:val="30"/>
        </w:rPr>
      </w:pPr>
      <w:r>
        <w:rPr>
          <w:rFonts w:ascii="Cambria" w:hAnsi="Cambria" w:cs="SwitzerlandCondensed-Bold"/>
          <w:b/>
          <w:bCs/>
          <w:color w:val="003399"/>
          <w:sz w:val="24"/>
          <w:szCs w:val="30"/>
        </w:rPr>
        <w:t>19:30 – kolacja i spotkanie towarzyskie</w:t>
      </w:r>
    </w:p>
    <w:p>
      <w:pPr>
        <w:jc w:val="both"/>
        <w:rPr>
          <w:rFonts w:ascii="Cambria" w:hAnsi="Cambria"/>
          <w:b/>
          <w:sz w:val="28"/>
          <w:szCs w:val="28"/>
        </w:rPr>
      </w:pPr>
    </w:p>
    <w:p>
      <w:pPr>
        <w:jc w:val="center"/>
        <w:rPr>
          <w:rFonts w:ascii="Cambria" w:hAnsi="Cambria"/>
          <w:b/>
          <w:color w:val="003399"/>
          <w:sz w:val="28"/>
          <w:szCs w:val="28"/>
        </w:rPr>
      </w:pPr>
      <w:r>
        <w:rPr>
          <w:rFonts w:ascii="Cambria" w:hAnsi="Cambria"/>
          <w:b/>
          <w:color w:val="003399"/>
          <w:sz w:val="28"/>
          <w:szCs w:val="28"/>
        </w:rPr>
        <w:t>11 września 2016 r. (niedziela)</w:t>
      </w:r>
    </w:p>
    <w:p>
      <w:pPr>
        <w:jc w:val="center"/>
        <w:rPr>
          <w:rFonts w:ascii="Cambria" w:hAnsi="Cambria" w:cs="SwitzerlandCondensed-Bold"/>
          <w:b/>
          <w:bCs/>
          <w:color w:val="003399"/>
          <w:sz w:val="28"/>
          <w:szCs w:val="28"/>
        </w:rPr>
      </w:pPr>
      <w:r>
        <w:rPr>
          <w:rFonts w:ascii="Cambria" w:hAnsi="Cambria" w:cs="SwitzerlandCondensed-Bold"/>
          <w:b/>
          <w:bCs/>
          <w:color w:val="003399"/>
          <w:sz w:val="28"/>
          <w:szCs w:val="28"/>
        </w:rPr>
        <w:t>Międzynarodowe Spotkanie Pielgrzymów</w:t>
      </w:r>
      <w:r>
        <w:rPr>
          <w:rFonts w:ascii="Cambria" w:hAnsi="Cambria" w:cs="SwitzerlandCondensed-Bold"/>
          <w:b/>
          <w:bCs/>
          <w:color w:val="003399"/>
          <w:sz w:val="28"/>
          <w:szCs w:val="28"/>
        </w:rPr>
        <w:br/>
      </w:r>
      <w:r>
        <w:rPr>
          <w:rFonts w:ascii="Cambria" w:hAnsi="Cambria" w:cs="SwitzerlandCondensed-Bold"/>
          <w:b/>
          <w:bCs/>
          <w:color w:val="003399"/>
          <w:sz w:val="28"/>
          <w:szCs w:val="28"/>
        </w:rPr>
        <w:t>na Małopolskiej Drodze św. Jakuba</w:t>
      </w:r>
    </w:p>
    <w:p>
      <w:pPr>
        <w:jc w:val="both"/>
        <w:rPr>
          <w:rFonts w:ascii="Cambria" w:hAnsi="Cambria"/>
          <w:b/>
          <w:color w:val="003399"/>
          <w:sz w:val="24"/>
          <w:szCs w:val="24"/>
        </w:rPr>
      </w:pPr>
      <w:r>
        <w:rPr>
          <w:rFonts w:ascii="Cambria" w:hAnsi="Cambria"/>
          <w:b/>
          <w:color w:val="003399"/>
          <w:sz w:val="24"/>
          <w:szCs w:val="24"/>
        </w:rPr>
        <w:t xml:space="preserve">8:00–8:30 – zebranie pielgrzymów przed Sanktuarium Diecezjalnym św. Jakuba w Więcławicach Starych. </w:t>
      </w:r>
    </w:p>
    <w:p>
      <w:pPr>
        <w:jc w:val="both"/>
        <w:rPr>
          <w:rFonts w:ascii="Cambria" w:hAnsi="Cambria"/>
          <w:b/>
          <w:color w:val="003399"/>
          <w:sz w:val="24"/>
          <w:szCs w:val="24"/>
        </w:rPr>
      </w:pPr>
      <w:r>
        <w:rPr>
          <w:rFonts w:ascii="Cambria" w:hAnsi="Cambria"/>
          <w:b/>
          <w:color w:val="003399"/>
          <w:sz w:val="24"/>
          <w:szCs w:val="24"/>
        </w:rPr>
        <w:t xml:space="preserve">8:30–9:00 – przejazd do Polanowic </w:t>
      </w:r>
    </w:p>
    <w:p>
      <w:pPr>
        <w:jc w:val="both"/>
        <w:rPr>
          <w:rFonts w:ascii="Cambria" w:hAnsi="Cambria"/>
          <w:b/>
          <w:color w:val="003399"/>
          <w:sz w:val="24"/>
          <w:szCs w:val="24"/>
        </w:rPr>
      </w:pPr>
      <w:r>
        <w:rPr>
          <w:rFonts w:ascii="Cambria" w:hAnsi="Cambria"/>
          <w:b/>
          <w:color w:val="003399"/>
          <w:sz w:val="24"/>
          <w:szCs w:val="24"/>
        </w:rPr>
        <w:t xml:space="preserve">9:00–12:00 – przejście </w:t>
      </w:r>
      <w:r>
        <w:rPr>
          <w:rFonts w:ascii="Cambria" w:hAnsi="Cambria"/>
          <w:b/>
          <w:i/>
          <w:color w:val="003399"/>
          <w:sz w:val="24"/>
          <w:szCs w:val="24"/>
        </w:rPr>
        <w:t>Małopolską Drogą św. Jakuba</w:t>
      </w:r>
      <w:r>
        <w:rPr>
          <w:rFonts w:ascii="Cambria" w:hAnsi="Cambria"/>
          <w:b/>
          <w:color w:val="003399"/>
          <w:sz w:val="24"/>
          <w:szCs w:val="24"/>
        </w:rPr>
        <w:t xml:space="preserve"> z Polanowic do Więcławic Starych (około 10 km)</w:t>
      </w:r>
    </w:p>
    <w:p>
      <w:pPr>
        <w:jc w:val="both"/>
        <w:rPr>
          <w:rFonts w:ascii="Cambria" w:hAnsi="Cambria"/>
          <w:b/>
          <w:color w:val="003399"/>
          <w:sz w:val="24"/>
          <w:szCs w:val="24"/>
        </w:rPr>
      </w:pPr>
      <w:r>
        <w:rPr>
          <w:rFonts w:ascii="Cambria" w:hAnsi="Cambria"/>
          <w:b/>
          <w:color w:val="003399"/>
          <w:sz w:val="24"/>
          <w:szCs w:val="24"/>
        </w:rPr>
        <w:t>12:00 – Przejście przez Bramę Miłosierdzia w Sanktuarium Diecezjalnym św. Jakuba w Więcławicach Starych</w:t>
      </w:r>
    </w:p>
    <w:p>
      <w:pPr>
        <w:jc w:val="both"/>
        <w:rPr>
          <w:rFonts w:ascii="Cambria" w:hAnsi="Cambria"/>
          <w:b/>
          <w:color w:val="003399"/>
          <w:sz w:val="24"/>
          <w:szCs w:val="24"/>
        </w:rPr>
      </w:pPr>
      <w:r>
        <w:rPr>
          <w:rFonts w:ascii="Cambria" w:hAnsi="Cambria"/>
          <w:b/>
          <w:color w:val="003399"/>
          <w:sz w:val="24"/>
          <w:szCs w:val="24"/>
        </w:rPr>
        <w:t>12:15 – Jubileuszowa Msza św. w IX rocznicę przekazania relikwii św. Jakuba Apostoła w Sanktuarium Diecezjalnym św. Jakuba w Więcławicach Starych</w:t>
      </w:r>
    </w:p>
    <w:p>
      <w:pPr>
        <w:jc w:val="both"/>
        <w:rPr>
          <w:rFonts w:ascii="Cambria" w:hAnsi="Cambria"/>
          <w:b/>
          <w:color w:val="003399"/>
          <w:sz w:val="24"/>
          <w:szCs w:val="24"/>
        </w:rPr>
      </w:pPr>
      <w:r>
        <w:rPr>
          <w:rFonts w:ascii="Cambria" w:hAnsi="Cambria"/>
          <w:b/>
          <w:color w:val="003399"/>
          <w:sz w:val="24"/>
          <w:szCs w:val="24"/>
        </w:rPr>
        <w:t>13:30 – obiad i zakończenie spotkania</w:t>
      </w:r>
    </w:p>
    <w:p>
      <w:pPr>
        <w:autoSpaceDE w:val="0"/>
        <w:autoSpaceDN w:val="0"/>
        <w:adjustRightInd w:val="0"/>
        <w:jc w:val="center"/>
        <w:rPr>
          <w:rFonts w:ascii="Cambria" w:hAnsi="Cambria" w:cs="SwitzerlandCondensed-Bold"/>
          <w:b/>
          <w:bCs/>
          <w:color w:val="003399"/>
          <w:sz w:val="26"/>
          <w:szCs w:val="26"/>
        </w:rPr>
      </w:pPr>
    </w:p>
    <w:p>
      <w:pPr>
        <w:autoSpaceDE w:val="0"/>
        <w:autoSpaceDN w:val="0"/>
        <w:adjustRightInd w:val="0"/>
        <w:jc w:val="center"/>
        <w:rPr>
          <w:rFonts w:ascii="Cambria" w:hAnsi="Cambria"/>
          <w:b/>
          <w:color w:val="003399"/>
        </w:rPr>
      </w:pPr>
      <w:r>
        <w:rPr>
          <w:rFonts w:ascii="Cambria" w:hAnsi="Cambria" w:cs="SwitzerlandCondensed-Bold"/>
          <w:b/>
          <w:bCs/>
          <w:color w:val="003399"/>
          <w:sz w:val="26"/>
          <w:szCs w:val="26"/>
        </w:rPr>
        <w:t>Konferencja wpisuje się w prace badawcze realizowane w ramach międzynarodowego grantu „Harmonia” pt. „Camino de Santiago i grób św. Jakuba: od historii do hermeneutyki wiary” finansowanego przez Narodowe Centrum Nauki; nr UMO-2013/10/M/HS1/00548.</w:t>
      </w:r>
    </w:p>
    <w:p>
      <w:pPr>
        <w:jc w:val="both"/>
        <w:rPr>
          <w:rFonts w:ascii="Cambria" w:hAnsi="Cambria"/>
          <w:b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EE"/>
    <w:family w:val="auto"/>
    <w:pitch w:val="default"/>
    <w:sig w:usb0="E00002FF" w:usb1="4000ACFF" w:usb2="00000001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Cambria">
    <w:panose1 w:val="02040503050406030204"/>
    <w:charset w:val="EE"/>
    <w:family w:val="auto"/>
    <w:pitch w:val="default"/>
    <w:sig w:usb0="E00002FF" w:usb1="400004FF" w:usb2="00000000" w:usb3="00000000" w:csb0="2000019F" w:csb1="00000000"/>
  </w:font>
  <w:font w:name="SwitzerlandCondensed-Bold">
    <w:altName w:val="Segoe Print"/>
    <w:panose1 w:val="00000000000000000000"/>
    <w:charset w:val="EE"/>
    <w:family w:val="auto"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708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/>
      <w:sz w:val="22"/>
      <w:szCs w:val="22"/>
      <w:lang w:eastAsia="en-US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Body Text"/>
    <w:basedOn w:val="1"/>
    <w:link w:val="9"/>
    <w:semiHidden/>
    <w:uiPriority w:val="0"/>
    <w:pPr>
      <w:spacing w:after="0" w:line="360" w:lineRule="auto"/>
      <w:jc w:val="center"/>
    </w:pPr>
    <w:rPr>
      <w:rFonts w:ascii="Times New Roman" w:hAnsi="Times New Roman" w:eastAsia="Times New Roman" w:cs="Times New Roman"/>
      <w:sz w:val="28"/>
      <w:szCs w:val="20"/>
      <w:lang/>
    </w:rPr>
  </w:style>
  <w:style w:type="paragraph" w:styleId="3">
    <w:name w:val="Normal (Web)"/>
    <w:basedOn w:val="1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6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</w:rPr>
  </w:style>
  <w:style w:type="paragraph" w:customStyle="1" w:styleId="7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eastAsia="en-US" w:bidi="ar-SA"/>
    </w:rPr>
  </w:style>
  <w:style w:type="paragraph" w:customStyle="1" w:styleId="8">
    <w:name w:val="Text body"/>
    <w:basedOn w:val="1"/>
    <w:uiPriority w:val="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eastAsia="SimSun" w:cs="Lucida Sans"/>
      <w:kern w:val="3"/>
      <w:sz w:val="24"/>
      <w:szCs w:val="24"/>
      <w:lang w:eastAsia="zh-CN"/>
    </w:rPr>
  </w:style>
  <w:style w:type="character" w:customStyle="1" w:styleId="9">
    <w:name w:val="Tekst podstawowy Znak"/>
    <w:basedOn w:val="4"/>
    <w:link w:val="2"/>
    <w:semiHidden/>
    <w:uiPriority w:val="0"/>
    <w:rPr>
      <w:rFonts w:ascii="Times New Roman" w:hAnsi="Times New Roman" w:eastAsia="Times New Roman" w:cs="Times New Roman"/>
      <w:sz w:val="28"/>
      <w:szCs w:val="20"/>
      <w:lang/>
    </w:rPr>
  </w:style>
  <w:style w:type="character" w:customStyle="1" w:styleId="10">
    <w:name w:val="titulo_subrayado"/>
    <w:uiPriority w:val="0"/>
  </w:style>
  <w:style w:type="character" w:customStyle="1" w:styleId="11">
    <w:name w:val="short_text"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761</Words>
  <Characters>4568</Characters>
  <Lines>38</Lines>
  <Paragraphs>10</Paragraphs>
  <TotalTime>0</TotalTime>
  <ScaleCrop>false</ScaleCrop>
  <LinksUpToDate>false</LinksUpToDate>
  <CharactersWithSpaces>0</CharactersWithSpaces>
  <Application>WPS Office_9.1.0.4759_{F1E327BC-269C-435d-A152-05C5408002CA}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2016-08-26T18:33:00Z</dcterms:created>
  <dc:creator>Franciszek</dc:creator>
  <cp:lastModifiedBy>Rein</cp:lastModifiedBy>
  <dcterms:modified xsi:type="dcterms:W3CDTF">2016-08-27T11:35:00Z</dcterms:modified>
  <dc:title>RAMOWY PROGRAM_x000B_IX MIĘDZYNARODOWEJ KONFERENCJI NAUKOWEJ _x000B_„Camino de Santiago i grób św. Jakuba: historia i interpretacja”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1033-9.1.0.4759</vt:lpwstr>
  </property>
</Properties>
</file>